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BA54" w14:textId="77777777" w:rsidR="00FF56AF" w:rsidRDefault="00FF56AF" w:rsidP="00FF56AF"/>
    <w:p w14:paraId="0F2521D4" w14:textId="20D9232C" w:rsidR="00FF56AF" w:rsidRDefault="00FF56AF" w:rsidP="00FF56AF">
      <w:pPr>
        <w:spacing w:after="240"/>
        <w:rPr>
          <w:b/>
          <w:bCs/>
        </w:rPr>
      </w:pPr>
      <w:r>
        <w:rPr>
          <w:b/>
          <w:bCs/>
        </w:rPr>
        <w:t xml:space="preserve">How to create closeout reports for auto-reconciled </w:t>
      </w:r>
      <w:proofErr w:type="spellStart"/>
      <w:r>
        <w:rPr>
          <w:b/>
          <w:bCs/>
        </w:rPr>
        <w:t>speedtypes</w:t>
      </w:r>
      <w:proofErr w:type="spellEnd"/>
    </w:p>
    <w:p w14:paraId="1E8F786A" w14:textId="0BF6DAF4" w:rsidR="00FF56AF" w:rsidRDefault="00FF56AF" w:rsidP="00FF56AF">
      <w:pPr>
        <w:numPr>
          <w:ilvl w:val="0"/>
          <w:numId w:val="1"/>
        </w:numPr>
        <w:spacing w:after="240"/>
        <w:rPr>
          <w:rFonts w:eastAsia="Times New Roman"/>
        </w:rPr>
      </w:pPr>
      <w:r>
        <w:rPr>
          <w:rFonts w:eastAsia="Times New Roman"/>
        </w:rPr>
        <w:t>Expand reports combo box in the actions pane.</w:t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5BB9671C" wp14:editId="6AD1C170">
            <wp:extent cx="2012950" cy="484505"/>
            <wp:effectExtent l="0" t="0" r="6350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B4F68" w14:textId="111ED50E" w:rsidR="00FF56AF" w:rsidRDefault="00FF56AF" w:rsidP="00FF56AF">
      <w:pPr>
        <w:numPr>
          <w:ilvl w:val="0"/>
          <w:numId w:val="1"/>
        </w:numPr>
        <w:spacing w:after="240"/>
        <w:rPr>
          <w:rFonts w:eastAsia="Times New Roman"/>
        </w:rPr>
      </w:pPr>
      <w:r>
        <w:rPr>
          <w:rFonts w:eastAsia="Times New Roman"/>
        </w:rPr>
        <w:t xml:space="preserve">Select </w:t>
      </w:r>
      <w:proofErr w:type="spellStart"/>
      <w:r>
        <w:rPr>
          <w:rFonts w:eastAsia="Times New Roman"/>
        </w:rPr>
        <w:t>Speedtype</w:t>
      </w:r>
      <w:proofErr w:type="spellEnd"/>
      <w:r>
        <w:rPr>
          <w:rFonts w:eastAsia="Times New Roman"/>
        </w:rPr>
        <w:t xml:space="preserve"> Recon (No Activity)</w:t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72B59162" wp14:editId="2A0807C5">
            <wp:extent cx="3180080" cy="2197100"/>
            <wp:effectExtent l="0" t="0" r="127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1F48B" w14:textId="0078ECED" w:rsidR="00FF56AF" w:rsidRDefault="00FF56AF" w:rsidP="00FF56A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Click “create closeout reports” from the actions pane.</w:t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3A97523D" wp14:editId="092235DC">
            <wp:extent cx="1992630" cy="607060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D73B4" w14:textId="77777777" w:rsidR="00B93597" w:rsidRDefault="00B93597"/>
    <w:sectPr w:rsidR="00B93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20A6E"/>
    <w:multiLevelType w:val="hybridMultilevel"/>
    <w:tmpl w:val="F5009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F"/>
    <w:rsid w:val="003833EC"/>
    <w:rsid w:val="00B93597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C57DB"/>
  <w15:chartTrackingRefBased/>
  <w15:docId w15:val="{A3669855-D17E-44BE-9975-A48DD7F9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6A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C9F7.4DBDFF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C9F7.B1C747B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4.png@01D5C9F8.2A760E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Slone,Amanda Renee</dc:creator>
  <cp:keywords/>
  <dc:description/>
  <cp:lastModifiedBy>Slone,Amanda Renee</cp:lastModifiedBy>
  <cp:revision>2</cp:revision>
  <dcterms:created xsi:type="dcterms:W3CDTF">2021-07-16T14:44:00Z</dcterms:created>
  <dcterms:modified xsi:type="dcterms:W3CDTF">2021-07-16T14:45:00Z</dcterms:modified>
</cp:coreProperties>
</file>